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C6A5D" w14:textId="09EEDDC0" w:rsidR="00186731" w:rsidRPr="006708BB" w:rsidRDefault="004558A1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>
        <w:rPr>
          <w:rFonts w:cs="Times New Roman"/>
          <w:bCs/>
          <w:sz w:val="30"/>
          <w:szCs w:val="30"/>
        </w:rPr>
        <w:t>МАТЕРИАЛЫ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2494E501" w:rsidR="00186731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222702" w14:textId="68AC1492" w:rsidR="004558A1" w:rsidRPr="004558A1" w:rsidRDefault="004558A1" w:rsidP="004558A1">
      <w:pPr>
        <w:spacing w:before="120" w:after="0" w:line="240" w:lineRule="auto"/>
        <w:jc w:val="center"/>
        <w:rPr>
          <w:rFonts w:eastAsia="Calibri" w:cs="Times New Roman"/>
          <w:b/>
          <w:i/>
          <w:sz w:val="30"/>
          <w:szCs w:val="30"/>
        </w:rPr>
      </w:pPr>
      <w:r w:rsidRPr="004558A1">
        <w:rPr>
          <w:rFonts w:eastAsia="Calibri" w:cs="Times New Roman"/>
          <w:b/>
          <w:i/>
          <w:sz w:val="30"/>
          <w:szCs w:val="30"/>
        </w:rPr>
        <w:t>(основная тема)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>по данным агентства We are Social</w:t>
      </w:r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49FED9A0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</w:t>
      </w:r>
      <w:r w:rsidR="00E95BC5" w:rsidRPr="006708BB">
        <w:rPr>
          <w:rFonts w:cs="Times New Roman"/>
          <w:sz w:val="30"/>
          <w:szCs w:val="30"/>
        </w:rPr>
        <w:lastRenderedPageBreak/>
        <w:t xml:space="preserve">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г.Могилеве</w:t>
      </w:r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3B4B1203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Вотсап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Ж.Борреля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7C4D4488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ипфейки.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дипфейки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«фейкоделов»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«фейкоделы»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>значок Play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0C322F4D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«фейкоделы»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запостить.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объясните опасность передачи геоданных.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>Интернет-хищники или участники кибербуллинга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C704EB" wp14:editId="3024BB4C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lastRenderedPageBreak/>
        <w:t>И п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омните: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«фейкоделов».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«вдолгую»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lastRenderedPageBreak/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разноцелевыми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lastRenderedPageBreak/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«репостнул»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>является экспертом в этой области и т.д.). Следует несколько раз подумать, прежде чем делать репост каких-либо материалов. Помните: если вы переопубликовали что-</w:t>
      </w:r>
      <w:r w:rsidRPr="006708BB">
        <w:rPr>
          <w:sz w:val="30"/>
          <w:szCs w:val="30"/>
        </w:rPr>
        <w:lastRenderedPageBreak/>
        <w:t>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Мининформом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Мининформа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</w:t>
      </w:r>
      <w:r w:rsidRPr="006708BB">
        <w:rPr>
          <w:sz w:val="30"/>
          <w:szCs w:val="30"/>
        </w:rPr>
        <w:lastRenderedPageBreak/>
        <w:t>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</w:t>
      </w: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фабриках-ботофермах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r w:rsidR="0061773D"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памяркоўным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>еспублики Беларусь А.Г.Вольфовичем</w:t>
      </w:r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lastRenderedPageBreak/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7EDCEB" w14:textId="77777777" w:rsidR="004414E8" w:rsidRDefault="004414E8">
      <w:pPr>
        <w:spacing w:line="240" w:lineRule="auto"/>
      </w:pPr>
      <w:r>
        <w:separator/>
      </w:r>
    </w:p>
  </w:endnote>
  <w:endnote w:type="continuationSeparator" w:id="0">
    <w:p w14:paraId="577DF55B" w14:textId="77777777" w:rsidR="004414E8" w:rsidRDefault="004414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5F9229" w14:textId="77777777" w:rsidR="004414E8" w:rsidRDefault="004414E8">
      <w:pPr>
        <w:spacing w:after="0"/>
      </w:pPr>
      <w:r>
        <w:separator/>
      </w:r>
    </w:p>
  </w:footnote>
  <w:footnote w:type="continuationSeparator" w:id="0">
    <w:p w14:paraId="16CD5801" w14:textId="77777777" w:rsidR="004414E8" w:rsidRDefault="004414E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31AE05AE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4558A1">
          <w:rPr>
            <w:noProof/>
            <w:sz w:val="30"/>
            <w:szCs w:val="30"/>
          </w:rPr>
          <w:t>19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414E8"/>
    <w:rsid w:val="0045140D"/>
    <w:rsid w:val="00452BB7"/>
    <w:rsid w:val="00454DA6"/>
    <w:rsid w:val="004558A1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C77E5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2659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  <w15:docId w15:val="{1504D2FF-EA21-4464-AA9E-DBCE376C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75B89-DB4C-4E8F-9377-5930F1784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3576</Words>
  <Characters>20387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Юлия Камейша</cp:lastModifiedBy>
  <cp:revision>2</cp:revision>
  <cp:lastPrinted>2024-06-28T11:46:00Z</cp:lastPrinted>
  <dcterms:created xsi:type="dcterms:W3CDTF">2024-08-26T05:43:00Z</dcterms:created>
  <dcterms:modified xsi:type="dcterms:W3CDTF">2024-08-26T05:43:00Z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